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C09" w:rsidRPr="000263B6" w:rsidRDefault="00000000">
      <w:pPr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 w:rsidRPr="000263B6">
        <w:rPr>
          <w:rFonts w:ascii="方正小标宋简体" w:eastAsia="方正小标宋简体" w:hAnsi="仿宋" w:hint="eastAsia"/>
          <w:b/>
          <w:bCs/>
          <w:sz w:val="32"/>
          <w:szCs w:val="32"/>
        </w:rPr>
        <w:t>城正</w:t>
      </w:r>
      <w:proofErr w:type="gramStart"/>
      <w:r w:rsidRPr="000263B6">
        <w:rPr>
          <w:rFonts w:ascii="方正小标宋简体" w:eastAsia="方正小标宋简体" w:hAnsi="仿宋" w:hint="eastAsia"/>
          <w:b/>
          <w:bCs/>
          <w:sz w:val="32"/>
          <w:szCs w:val="32"/>
        </w:rPr>
        <w:t>街</w:t>
      </w:r>
      <w:proofErr w:type="gramEnd"/>
      <w:r w:rsidRPr="000263B6">
        <w:rPr>
          <w:rFonts w:ascii="方正小标宋简体" w:eastAsia="方正小标宋简体" w:hAnsi="仿宋" w:hint="eastAsia"/>
          <w:b/>
          <w:bCs/>
          <w:sz w:val="32"/>
          <w:szCs w:val="32"/>
        </w:rPr>
        <w:t>街道新时代文明实践中心活动安排表</w:t>
      </w:r>
    </w:p>
    <w:p w:rsidR="002E3C09" w:rsidRPr="000263B6" w:rsidRDefault="00000000">
      <w:pPr>
        <w:jc w:val="center"/>
        <w:rPr>
          <w:rFonts w:ascii="仿宋" w:eastAsia="仿宋" w:hAnsi="仿宋" w:hint="eastAsia"/>
          <w:b/>
          <w:bCs/>
          <w:sz w:val="22"/>
        </w:rPr>
      </w:pPr>
      <w:r w:rsidRPr="000263B6">
        <w:rPr>
          <w:rFonts w:ascii="仿宋" w:eastAsia="仿宋" w:hAnsi="仿宋" w:hint="eastAsia"/>
          <w:b/>
          <w:bCs/>
          <w:sz w:val="22"/>
        </w:rPr>
        <w:t>（2023年2月）</w:t>
      </w:r>
    </w:p>
    <w:p w:rsidR="002E3C09" w:rsidRPr="000263B6" w:rsidRDefault="002E3C09">
      <w:pPr>
        <w:ind w:firstLineChars="200" w:firstLine="442"/>
        <w:rPr>
          <w:rFonts w:ascii="仿宋" w:eastAsia="仿宋" w:hAnsi="仿宋"/>
          <w:b/>
          <w:bCs/>
          <w:sz w:val="22"/>
        </w:rPr>
      </w:pPr>
    </w:p>
    <w:tbl>
      <w:tblPr>
        <w:tblW w:w="14176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4"/>
        <w:gridCol w:w="1648"/>
        <w:gridCol w:w="2835"/>
        <w:gridCol w:w="1559"/>
        <w:gridCol w:w="1560"/>
        <w:gridCol w:w="1984"/>
        <w:gridCol w:w="992"/>
        <w:gridCol w:w="993"/>
        <w:gridCol w:w="1417"/>
      </w:tblGrid>
      <w:tr w:rsidR="000263B6" w:rsidRPr="000263B6" w:rsidTr="00004B93">
        <w:trPr>
          <w:trHeight w:val="90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简要内容</w:t>
            </w:r>
            <w:r w:rsidRPr="000263B6">
              <w:rPr>
                <w:rFonts w:ascii="黑体" w:eastAsia="黑体" w:hAnsi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0263B6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0263B6" w:rsidRPr="000263B6" w:rsidTr="00004B93">
        <w:trPr>
          <w:trHeight w:val="1026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</w:t>
            </w:r>
            <w:proofErr w:type="gramStart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街</w:t>
            </w:r>
            <w:proofErr w:type="gramEnd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街道新时代文明实践所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开展“学习雷锋好榜样，义剪义诊暖人心”活动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城正街街道开展“学习雷锋好榜样，义剪义诊暖人心”活动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3月1日</w:t>
            </w:r>
          </w:p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三义井社区会议室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新时代文明实践所(站）志愿服务队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旦增格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19330201376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三月春风暖，服务心连心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城正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街道新时代文明实践所联合洗脚桥社区新时代文明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开展三月春风暖，服务心连心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3月7日</w:t>
            </w:r>
          </w:p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洗脚桥社区政治生活学习馆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新时代文明实践所(站）志愿服务队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旦增格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19330201376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环境卫生大扫除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开展河边垃圾清理志愿服务活动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3月10日</w:t>
            </w:r>
          </w:p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下午2:30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街道辖区内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杨 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</w:t>
            </w:r>
            <w:r w:rsidRPr="000263B6">
              <w:rPr>
                <w:rFonts w:ascii="仿宋" w:eastAsia="仿宋" w:hAnsi="仿宋" w:cs="仿宋"/>
                <w:sz w:val="22"/>
              </w:rPr>
              <w:t>8074876962</w:t>
            </w:r>
          </w:p>
        </w:tc>
      </w:tr>
      <w:tr w:rsidR="000263B6" w:rsidRPr="000263B6" w:rsidTr="00004B93">
        <w:trPr>
          <w:trHeight w:val="752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心相莲﹒搭把手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开展辖区内我为群众办实事志愿活动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3月13日下午3：30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街道辖区内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杨 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8074876962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义务巡逻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开展辖区内义务巡逻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每天晚上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19:00-23</w:t>
            </w: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：0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街道辖区内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新时代文明实践所志愿服务队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旦增格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9330201376</w:t>
            </w:r>
          </w:p>
        </w:tc>
      </w:tr>
      <w:tr w:rsidR="000263B6" w:rsidRPr="000263B6" w:rsidTr="00004B93">
        <w:trPr>
          <w:trHeight w:val="857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安全知识宣讲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燃气安全、禁燃等知识宣传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3月13日</w:t>
            </w:r>
          </w:p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8:30-11：00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“天天向上”课堂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旦增格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9330201376</w:t>
            </w:r>
          </w:p>
        </w:tc>
      </w:tr>
      <w:tr w:rsidR="000263B6" w:rsidRPr="000263B6" w:rsidTr="00004B93">
        <w:trPr>
          <w:trHeight w:val="1097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开展辖区内环境卫生大扫除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7</w:t>
            </w: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日下午</w:t>
            </w:r>
            <w:r w:rsidR="00004B93">
              <w:rPr>
                <w:rFonts w:ascii="仿宋" w:eastAsia="仿宋" w:hAnsi="仿宋"/>
                <w:color w:val="000000"/>
                <w:sz w:val="22"/>
              </w:rPr>
              <w:t>2</w:t>
            </w: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：3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街道辖区内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杨腾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8074876962</w:t>
            </w:r>
          </w:p>
        </w:tc>
      </w:tr>
      <w:tr w:rsidR="000263B6" w:rsidRPr="000263B6" w:rsidTr="00004B93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</w:t>
            </w:r>
            <w:proofErr w:type="gramStart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街</w:t>
            </w:r>
            <w:proofErr w:type="gramEnd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街道新时代文明实践所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开展辖区内环境卫生大扫除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24</w:t>
            </w: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日下午</w:t>
            </w:r>
            <w:r w:rsidR="00004B93">
              <w:rPr>
                <w:rFonts w:ascii="仿宋" w:eastAsia="仿宋" w:hAnsi="仿宋"/>
                <w:color w:val="000000"/>
                <w:sz w:val="22"/>
              </w:rPr>
              <w:t>2</w:t>
            </w: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：3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街道辖区内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杨腾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 w:rsidRPr="000263B6">
              <w:rPr>
                <w:rFonts w:ascii="仿宋" w:eastAsia="仿宋" w:hAnsi="仿宋"/>
                <w:color w:val="000000"/>
                <w:sz w:val="22"/>
              </w:rPr>
              <w:t>8074876962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站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263B6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城正街街道洗脚桥社区新时代文明</w:t>
            </w:r>
            <w:proofErr w:type="gramStart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我们的节日——妇女节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3月8日上午9:00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文艺宣传志愿服务队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3月学雷锋活动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3月3日下午2:30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义务志愿巡逻服务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开展河边垃圾清理志愿服务活动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3月10日下午2:30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义务志愿巡逻服务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辖区内宣传反诈APP和义务巡逻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3月17日下午2:30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开展社区辖区内卫生大扫除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3月24日下午3：30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我为群众办实事·我是志愿者我来帮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开展文明交通志愿者，开展交通劝导活动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3月31日下午2:30-5:30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0263B6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党史学习教育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党史学习教育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3月27日上午9:00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洗脚桥社区会议室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63B6" w:rsidRPr="000263B6" w:rsidRDefault="000263B6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城正街街道洗脚桥社区新时代文明</w:t>
            </w:r>
            <w:proofErr w:type="gramStart"/>
            <w:r w:rsidRPr="000263B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健康讲座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健康讲座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3月30日上午9:00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社区卫生院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袁榕馨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13973206614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C904AD" w:rsidRDefault="00C904AD" w:rsidP="00822638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瞻岳门社区</w:t>
            </w:r>
            <w:proofErr w:type="gramEnd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新时代文明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礼让斑马线 安全文明行志愿劝导活动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开展文明交通志愿者，开展交通劝导活动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3月3日</w:t>
            </w:r>
          </w:p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下午3：00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文明倡导志愿服务队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妇女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两癌健康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知识讲座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组织辖区妇女听取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关于两癌知识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的讲座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3月8日</w:t>
            </w:r>
          </w:p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04B93" w:rsidRDefault="00C904AD" w:rsidP="00004B93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医疗健身志愿服务队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为生态湘潭添绿，为文明湘潭添彩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组织辖区居民开展植树活动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3月10日</w:t>
            </w:r>
          </w:p>
          <w:p w:rsidR="00C904AD" w:rsidRPr="000263B6" w:rsidRDefault="00004B93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下午3</w:t>
            </w:r>
            <w:r w:rsidR="00C904AD" w:rsidRPr="000263B6">
              <w:rPr>
                <w:rFonts w:ascii="仿宋" w:eastAsia="仿宋" w:hAnsi="仿宋" w:cs="仿宋" w:hint="eastAsia"/>
                <w:color w:val="000000"/>
                <w:sz w:val="22"/>
              </w:rPr>
              <w:t>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文明倡导志愿服务队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心相莲﹒搭把手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开展辖区内我为群众办实事志愿活动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3月13日</w:t>
            </w:r>
          </w:p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下午3：30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 xml:space="preserve">                                                   区二楼会议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19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‘河’我一起，保护母亲河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开展河边垃圾清理志愿服务活动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3月17日</w:t>
            </w:r>
          </w:p>
          <w:p w:rsidR="00C904AD" w:rsidRPr="000263B6" w:rsidRDefault="00004B93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上午</w:t>
            </w:r>
            <w:r w:rsidR="00C904AD" w:rsidRPr="000263B6">
              <w:rPr>
                <w:rFonts w:ascii="仿宋" w:eastAsia="仿宋" w:hAnsi="仿宋" w:cs="仿宋" w:hint="eastAsia"/>
                <w:color w:val="000000"/>
                <w:sz w:val="22"/>
              </w:rPr>
              <w:t>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沿江风光带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防电信诈骗宣传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开展辖区内防电信诈骗宣传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3月20日</w:t>
            </w:r>
          </w:p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下午4：30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二楼会议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法治宣讲志愿服务队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152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C904AD" w:rsidRDefault="00C904AD" w:rsidP="00C904AD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C904AD" w:rsidRDefault="00C904AD" w:rsidP="00C904AD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瞻岳门社区</w:t>
            </w:r>
            <w:proofErr w:type="gramEnd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新时代文明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C904AD">
            <w:pPr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学习全国两会会议精神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组织党员学习二十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大及习总书记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讲话精神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C904AD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3月26日</w:t>
            </w:r>
          </w:p>
          <w:p w:rsidR="00C904AD" w:rsidRPr="000263B6" w:rsidRDefault="00004B93" w:rsidP="00C904AD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上午</w:t>
            </w:r>
            <w:r w:rsidR="00C904AD" w:rsidRPr="000263B6">
              <w:rPr>
                <w:rFonts w:ascii="仿宋" w:eastAsia="仿宋" w:hAnsi="仿宋" w:cs="仿宋" w:hint="eastAsia"/>
                <w:color w:val="000000"/>
                <w:sz w:val="22"/>
              </w:rPr>
              <w:t xml:space="preserve">9：00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二楼会议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C904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951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C904AD" w:rsidRDefault="00C904AD" w:rsidP="00822638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C904AD" w:rsidRDefault="00C904AD" w:rsidP="00822638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环境卫生大扫除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开展社区辖区内卫生大扫除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3月31日下午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瞻岳门社区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二楼会议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贺锋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15907326786</w:t>
            </w:r>
          </w:p>
        </w:tc>
      </w:tr>
      <w:tr w:rsidR="00C904AD" w:rsidRPr="000263B6" w:rsidTr="00004B93">
        <w:trPr>
          <w:trHeight w:val="515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C904AD" w:rsidRDefault="00C904AD" w:rsidP="00822638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C904AD" w:rsidRDefault="00C904AD" w:rsidP="00822638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城正街街道熙春路社区新时代文明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学雷锋义诊活动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老年免费体检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3月2日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上午10：00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社区前坪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医疗健身志愿服务队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健康知识讲座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3月3日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医疗健身志愿服务队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2.5小时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3.8妇女节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关爱妇女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3月8日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熙春路社区会议室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植树节活动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植树护绿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3月10日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下午15：00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消费者权益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宣传保护消费者合法权益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3月15日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法治宣讲志愿服务队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491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保护母亲河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保护生态环境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3月17日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下午15：00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C904AD" w:rsidRPr="000263B6" w:rsidTr="00004B93">
        <w:trPr>
          <w:trHeight w:val="1211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67A5" w:rsidRPr="00A767A5" w:rsidRDefault="00C904AD" w:rsidP="00A767A5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爱国卫生活动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保护环境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3月18日</w:t>
            </w:r>
          </w:p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下午15：00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sz w:val="22"/>
              </w:rPr>
              <w:t>卫生环保志愿服务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904AD" w:rsidRPr="000263B6" w:rsidRDefault="00C904AD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4309D4" w:rsidRPr="000263B6" w:rsidTr="00004B93">
        <w:trPr>
          <w:trHeight w:val="26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4309D4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4309D4" w:rsidRDefault="004309D4" w:rsidP="004309D4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城正街街道熙春路社区新时代文明</w:t>
            </w:r>
            <w:proofErr w:type="gramStart"/>
            <w:r w:rsidRPr="00C904A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党员志愿服务活动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3月24日</w:t>
            </w:r>
          </w:p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下午15：00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熙春路社区辖区内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1.5小时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李盈葵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13337320266</w:t>
            </w:r>
          </w:p>
        </w:tc>
      </w:tr>
      <w:tr w:rsidR="004309D4" w:rsidRPr="000263B6" w:rsidTr="00A74E18">
        <w:trPr>
          <w:trHeight w:val="1525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4309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9D4" w:rsidRPr="004309D4" w:rsidRDefault="004309D4" w:rsidP="004309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城正街街道三义井社区新时代文明</w:t>
            </w:r>
            <w:proofErr w:type="gramStart"/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学雷锋志愿活动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义剪义诊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活动进小区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3月1日</w:t>
            </w:r>
            <w:r w:rsidR="00004B93">
              <w:rPr>
                <w:rFonts w:ascii="仿宋" w:eastAsia="仿宋" w:hAnsi="仿宋" w:cs="仿宋" w:hint="eastAsia"/>
                <w:color w:val="000000"/>
                <w:sz w:val="22"/>
              </w:rPr>
              <w:t>上午</w:t>
            </w: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8:30-11:30；</w:t>
            </w:r>
          </w:p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下午2：30-5：30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旺城天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誉小区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6小时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刘艳军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13786236175</w:t>
            </w:r>
          </w:p>
        </w:tc>
      </w:tr>
      <w:tr w:rsidR="004309D4" w:rsidRPr="000263B6" w:rsidTr="00A74E18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迎三八女神节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迎三八：女神节亲子手工制作活动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3月7日</w:t>
            </w:r>
          </w:p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9:00-11：00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社区梦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工厂活动室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刘艳军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13786236175</w:t>
            </w:r>
          </w:p>
        </w:tc>
      </w:tr>
      <w:tr w:rsidR="004309D4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党的政策理论宣讲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3月13日</w:t>
            </w:r>
          </w:p>
          <w:p w:rsidR="004309D4" w:rsidRPr="000263B6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8:30-11：00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“</w:t>
            </w: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天天向上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”</w:t>
            </w: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4309D4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杨敏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13341328170</w:t>
            </w:r>
          </w:p>
        </w:tc>
      </w:tr>
      <w:tr w:rsidR="004309D4" w:rsidRPr="000263B6" w:rsidTr="00004B93">
        <w:trPr>
          <w:trHeight w:val="1242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822638">
            <w:pPr>
              <w:pStyle w:val="a0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安全知识宣讲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燃气安全、禁燃等知识宣传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3月13日</w:t>
            </w:r>
          </w:p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8:30-11：00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“天天向上”课堂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9D4" w:rsidRPr="000263B6" w:rsidRDefault="004309D4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王新元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9D4" w:rsidRPr="000263B6" w:rsidRDefault="004309D4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15973239242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4309D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4309D4">
            <w:pPr>
              <w:pStyle w:val="a0"/>
              <w:jc w:val="center"/>
              <w:rPr>
                <w:rFonts w:ascii="仿宋" w:eastAsia="仿宋" w:hAnsi="仿宋"/>
                <w:sz w:val="22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城正街街道三义井社区新时代文明</w:t>
            </w:r>
            <w:proofErr w:type="gramStart"/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党的政策理论宣讲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2月28日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9:00-10:00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“天天向上”课堂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政策理论宣讲队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杨敏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13341328170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居民点单播放红色电影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开展我为群众办实事志愿服务活动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每周三</w:t>
            </w:r>
          </w:p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9:00-11:00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“天天向上”课堂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刘艳军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13786236175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bookmarkStart w:id="0" w:name="_Hlk129280075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学雷锋志愿活动月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爱护母亲河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，</w:t>
            </w: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我们在行动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每周四15:00-17:00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小东门风光带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李轩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15897325329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bookmarkEnd w:id="0"/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志愿服务月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拾白色垃圾卫生保护环境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每周四15:00-17:00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小东门风光带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李轩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15897325329</w:t>
            </w:r>
          </w:p>
        </w:tc>
      </w:tr>
      <w:tr w:rsidR="00004B93" w:rsidRPr="000263B6" w:rsidTr="00004B93">
        <w:trPr>
          <w:trHeight w:val="976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环境大扫除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清除死角环境卫生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每周五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15:00-18:0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辖区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李轩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15897325329</w:t>
            </w:r>
          </w:p>
        </w:tc>
      </w:tr>
      <w:tr w:rsidR="00004B93" w:rsidRPr="000263B6" w:rsidTr="00004B93">
        <w:trPr>
          <w:trHeight w:val="95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bookmarkStart w:id="1" w:name="_Hlk129280209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读书会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家庭教育朗诵读书会活动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每周六上午8:30-11:30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阅览活动室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刘艳军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13786236175</w:t>
            </w:r>
          </w:p>
        </w:tc>
      </w:tr>
      <w:bookmarkEnd w:id="1"/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心理咨询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“心之翼”家长学校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常态化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“心之翼”家长学校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不定期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潘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红艳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18173276188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4309D4" w:rsidRDefault="00004B93" w:rsidP="00004B93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pStyle w:val="a0"/>
              <w:jc w:val="center"/>
              <w:rPr>
                <w:rFonts w:ascii="仿宋" w:eastAsia="仿宋" w:hAnsi="仿宋"/>
                <w:sz w:val="22"/>
              </w:rPr>
            </w:pPr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城正街街道三义井社区新时代文明</w:t>
            </w:r>
            <w:proofErr w:type="gramStart"/>
            <w:r w:rsidRPr="004309D4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志愿服务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搭把手志愿服务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常态化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三义井社区辖区范围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新时代文明</w:t>
            </w: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实践站志愿</w:t>
            </w:r>
            <w:proofErr w:type="gramEnd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不定期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曾献良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13787327139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站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04B93" w:rsidRDefault="00004B93" w:rsidP="00004B9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</w:t>
            </w:r>
            <w:proofErr w:type="gramStart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泗洲庵</w:t>
            </w:r>
            <w:proofErr w:type="gramEnd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社区新时代文明</w:t>
            </w:r>
            <w:proofErr w:type="gramStart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“心灵之窗文明之路”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文明交通劝导志愿服务活动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3月3日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下午3点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应急处突志愿服务队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A74E18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王晶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/>
                <w:color w:val="000000"/>
                <w:sz w:val="22"/>
              </w:rPr>
              <w:t>19974085161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卫生死角清扫、垃圾分类知识宣传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3月5日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健康卫士志愿服务队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A74E18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左莹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15673240926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爱护环境保护母亲河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开展河边垃圾清理志愿服务活动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3月7日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健康卫士志愿服务队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左莹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15673240926</w:t>
            </w:r>
          </w:p>
        </w:tc>
      </w:tr>
      <w:tr w:rsidR="00004B93" w:rsidRPr="000263B6" w:rsidTr="00004B93">
        <w:trPr>
          <w:trHeight w:val="159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植树节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义务植树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3月12日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应急处突志愿服务队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王晶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19974085161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站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04B93" w:rsidRDefault="00004B93" w:rsidP="00004B93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城正街街道</w:t>
            </w:r>
            <w:proofErr w:type="gramStart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泗洲庵</w:t>
            </w:r>
            <w:proofErr w:type="gramEnd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社区新时代文明</w:t>
            </w:r>
            <w:proofErr w:type="gramStart"/>
            <w:r w:rsidRPr="00004B9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河道巡查志愿服务活动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查看河边垂钓，清扫河道卫生。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3月14日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上午8点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应急处突志愿服务队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王晶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19974085161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爱护环境保护母亲河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开展河边垃圾清理志愿服务活动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3月17日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下午3点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健康卫士志愿服务队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左莹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15673240926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“我爱我家走门串户问民心”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平安巡逻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3月21日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晚上7点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文思纯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13787324418</w:t>
            </w:r>
          </w:p>
        </w:tc>
      </w:tr>
      <w:tr w:rsidR="00004B93" w:rsidRPr="000263B6" w:rsidTr="00004B93">
        <w:trPr>
          <w:trHeight w:val="9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822638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理论政策宣传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理论政策宣传志愿活动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3月28日</w:t>
            </w:r>
          </w:p>
          <w:p w:rsidR="00004B93" w:rsidRPr="000263B6" w:rsidRDefault="00004B93" w:rsidP="00004B93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上午9点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泗洲庵</w:t>
            </w:r>
            <w:proofErr w:type="gramEnd"/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社区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B93" w:rsidRPr="000263B6" w:rsidRDefault="00004B93" w:rsidP="00004B93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263B6">
              <w:rPr>
                <w:rFonts w:ascii="仿宋" w:eastAsia="仿宋" w:hAnsi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 w:hint="eastAsia"/>
                <w:color w:val="000000"/>
                <w:sz w:val="22"/>
              </w:rPr>
              <w:t>文思纯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4B93" w:rsidRPr="00004B93" w:rsidRDefault="00004B93" w:rsidP="00004B93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 w:rsidRPr="000263B6">
              <w:rPr>
                <w:rFonts w:ascii="仿宋" w:eastAsia="仿宋" w:hAnsi="仿宋" w:cs="仿宋"/>
                <w:color w:val="000000"/>
                <w:sz w:val="22"/>
              </w:rPr>
              <w:t>13787324418</w:t>
            </w:r>
          </w:p>
        </w:tc>
      </w:tr>
    </w:tbl>
    <w:p w:rsidR="003E3DD5" w:rsidRPr="000263B6" w:rsidRDefault="003E3DD5" w:rsidP="00D17318">
      <w:pPr>
        <w:pStyle w:val="a0"/>
        <w:rPr>
          <w:rFonts w:ascii="仿宋" w:eastAsia="仿宋" w:hAnsi="仿宋" w:hint="eastAsia"/>
          <w:sz w:val="22"/>
        </w:rPr>
      </w:pPr>
    </w:p>
    <w:sectPr w:rsidR="003E3DD5" w:rsidRPr="000263B6" w:rsidSect="000263B6">
      <w:pgSz w:w="16838" w:h="11906" w:orient="landscape"/>
      <w:pgMar w:top="209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174" w:rsidRDefault="002C5174" w:rsidP="00940446">
      <w:r>
        <w:separator/>
      </w:r>
    </w:p>
  </w:endnote>
  <w:endnote w:type="continuationSeparator" w:id="0">
    <w:p w:rsidR="002C5174" w:rsidRDefault="002C5174" w:rsidP="0094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174" w:rsidRDefault="002C5174" w:rsidP="00940446">
      <w:r>
        <w:separator/>
      </w:r>
    </w:p>
  </w:footnote>
  <w:footnote w:type="continuationSeparator" w:id="0">
    <w:p w:rsidR="002C5174" w:rsidRDefault="002C5174" w:rsidP="0094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WMyMzBjOWFiMzZhOWVjNDMzZDIyNTk3MGQ5ZDY4ZTYifQ=="/>
  </w:docVars>
  <w:rsids>
    <w:rsidRoot w:val="004B5032"/>
    <w:rsid w:val="00004B93"/>
    <w:rsid w:val="0000617A"/>
    <w:rsid w:val="000263B6"/>
    <w:rsid w:val="00071F3F"/>
    <w:rsid w:val="000C14E7"/>
    <w:rsid w:val="000E1D29"/>
    <w:rsid w:val="00112191"/>
    <w:rsid w:val="00135260"/>
    <w:rsid w:val="002174F3"/>
    <w:rsid w:val="002C5174"/>
    <w:rsid w:val="002D5899"/>
    <w:rsid w:val="002E3C09"/>
    <w:rsid w:val="002F7847"/>
    <w:rsid w:val="00396876"/>
    <w:rsid w:val="003E3DD5"/>
    <w:rsid w:val="004309D4"/>
    <w:rsid w:val="004B5032"/>
    <w:rsid w:val="004D1C74"/>
    <w:rsid w:val="00547A2A"/>
    <w:rsid w:val="00593B43"/>
    <w:rsid w:val="00616264"/>
    <w:rsid w:val="00822638"/>
    <w:rsid w:val="008C43E2"/>
    <w:rsid w:val="00931F8B"/>
    <w:rsid w:val="00940446"/>
    <w:rsid w:val="009B53E4"/>
    <w:rsid w:val="00A57DE9"/>
    <w:rsid w:val="00A74E18"/>
    <w:rsid w:val="00A767A5"/>
    <w:rsid w:val="00AA7A3B"/>
    <w:rsid w:val="00B3138C"/>
    <w:rsid w:val="00C904AD"/>
    <w:rsid w:val="00CA42CB"/>
    <w:rsid w:val="00CD138F"/>
    <w:rsid w:val="00D17318"/>
    <w:rsid w:val="00F458E1"/>
    <w:rsid w:val="00F94B23"/>
    <w:rsid w:val="0162103B"/>
    <w:rsid w:val="0204567E"/>
    <w:rsid w:val="026B3007"/>
    <w:rsid w:val="032F6FE9"/>
    <w:rsid w:val="034B2E38"/>
    <w:rsid w:val="03D35307"/>
    <w:rsid w:val="04B3757B"/>
    <w:rsid w:val="05860158"/>
    <w:rsid w:val="05F475D8"/>
    <w:rsid w:val="06954AF6"/>
    <w:rsid w:val="06C2237B"/>
    <w:rsid w:val="06FA0DFD"/>
    <w:rsid w:val="07292E85"/>
    <w:rsid w:val="07A33243"/>
    <w:rsid w:val="085F735E"/>
    <w:rsid w:val="08850B9A"/>
    <w:rsid w:val="08C47A3E"/>
    <w:rsid w:val="0B4670B1"/>
    <w:rsid w:val="0B925AA8"/>
    <w:rsid w:val="0BA413E9"/>
    <w:rsid w:val="0BC239D2"/>
    <w:rsid w:val="0C6A432F"/>
    <w:rsid w:val="0D055FFA"/>
    <w:rsid w:val="0D695169"/>
    <w:rsid w:val="0E0C00E2"/>
    <w:rsid w:val="0E6F20D1"/>
    <w:rsid w:val="0E7616B1"/>
    <w:rsid w:val="0E7B5C2D"/>
    <w:rsid w:val="0F2E522C"/>
    <w:rsid w:val="0F4C4676"/>
    <w:rsid w:val="0FA40799"/>
    <w:rsid w:val="0FCB5F33"/>
    <w:rsid w:val="0FE5446C"/>
    <w:rsid w:val="109A11ED"/>
    <w:rsid w:val="10C132D6"/>
    <w:rsid w:val="116752E1"/>
    <w:rsid w:val="11F27D0B"/>
    <w:rsid w:val="122F593B"/>
    <w:rsid w:val="12D1335A"/>
    <w:rsid w:val="12FD2CE5"/>
    <w:rsid w:val="13B80570"/>
    <w:rsid w:val="142E20E6"/>
    <w:rsid w:val="145B08C7"/>
    <w:rsid w:val="148329AB"/>
    <w:rsid w:val="14990417"/>
    <w:rsid w:val="15F64918"/>
    <w:rsid w:val="169721C5"/>
    <w:rsid w:val="16B131C5"/>
    <w:rsid w:val="17555BDC"/>
    <w:rsid w:val="180E64B6"/>
    <w:rsid w:val="18736C61"/>
    <w:rsid w:val="18A262EE"/>
    <w:rsid w:val="19BB6BB3"/>
    <w:rsid w:val="1A9D5759"/>
    <w:rsid w:val="1AE16104"/>
    <w:rsid w:val="1B0B367C"/>
    <w:rsid w:val="1C330BE1"/>
    <w:rsid w:val="1D3404C0"/>
    <w:rsid w:val="1D3D2363"/>
    <w:rsid w:val="1E1467F1"/>
    <w:rsid w:val="1EFE169B"/>
    <w:rsid w:val="1FE521F3"/>
    <w:rsid w:val="20047555"/>
    <w:rsid w:val="2076109D"/>
    <w:rsid w:val="2080016D"/>
    <w:rsid w:val="20F52909"/>
    <w:rsid w:val="21493D67"/>
    <w:rsid w:val="21645399"/>
    <w:rsid w:val="22620486"/>
    <w:rsid w:val="22687E1B"/>
    <w:rsid w:val="22992746"/>
    <w:rsid w:val="23722A18"/>
    <w:rsid w:val="239B0E1A"/>
    <w:rsid w:val="23B048C6"/>
    <w:rsid w:val="23FC3FAF"/>
    <w:rsid w:val="24D26ABE"/>
    <w:rsid w:val="25AE21DE"/>
    <w:rsid w:val="26D94133"/>
    <w:rsid w:val="27455C6D"/>
    <w:rsid w:val="27A44741"/>
    <w:rsid w:val="27E70AD2"/>
    <w:rsid w:val="28BF3904"/>
    <w:rsid w:val="28EA2628"/>
    <w:rsid w:val="2920604A"/>
    <w:rsid w:val="292172D5"/>
    <w:rsid w:val="29BB3FC4"/>
    <w:rsid w:val="29F955FF"/>
    <w:rsid w:val="2A9C3DF6"/>
    <w:rsid w:val="2AAB5E75"/>
    <w:rsid w:val="2AD0584D"/>
    <w:rsid w:val="2B4D7D63"/>
    <w:rsid w:val="2B894753"/>
    <w:rsid w:val="2BF00C11"/>
    <w:rsid w:val="2C250E86"/>
    <w:rsid w:val="2C442BC4"/>
    <w:rsid w:val="2CEB2E12"/>
    <w:rsid w:val="2D2F2CFF"/>
    <w:rsid w:val="2DFD104F"/>
    <w:rsid w:val="2E7B1F74"/>
    <w:rsid w:val="2EA72D69"/>
    <w:rsid w:val="2F65383E"/>
    <w:rsid w:val="2F881996"/>
    <w:rsid w:val="30E15FD8"/>
    <w:rsid w:val="3126266B"/>
    <w:rsid w:val="313F329F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4207BA8"/>
    <w:rsid w:val="342B3FBE"/>
    <w:rsid w:val="34753860"/>
    <w:rsid w:val="347E6BB3"/>
    <w:rsid w:val="35642228"/>
    <w:rsid w:val="35C542DA"/>
    <w:rsid w:val="35D23F20"/>
    <w:rsid w:val="35E11256"/>
    <w:rsid w:val="36653C36"/>
    <w:rsid w:val="367F4CF7"/>
    <w:rsid w:val="36A71C28"/>
    <w:rsid w:val="36D24445"/>
    <w:rsid w:val="37EB6F48"/>
    <w:rsid w:val="38210367"/>
    <w:rsid w:val="388B696B"/>
    <w:rsid w:val="38EF41D8"/>
    <w:rsid w:val="39761CB6"/>
    <w:rsid w:val="39FD70A4"/>
    <w:rsid w:val="3A2C712B"/>
    <w:rsid w:val="3A2D21CD"/>
    <w:rsid w:val="3B58463F"/>
    <w:rsid w:val="3B7E304A"/>
    <w:rsid w:val="3D27228E"/>
    <w:rsid w:val="3DCE20C0"/>
    <w:rsid w:val="3E894239"/>
    <w:rsid w:val="3ECA14CD"/>
    <w:rsid w:val="3ECA799C"/>
    <w:rsid w:val="3EDA26C2"/>
    <w:rsid w:val="3EF21DDE"/>
    <w:rsid w:val="3F604F9A"/>
    <w:rsid w:val="4044666A"/>
    <w:rsid w:val="414D59F2"/>
    <w:rsid w:val="42312C1E"/>
    <w:rsid w:val="426C6036"/>
    <w:rsid w:val="4278030F"/>
    <w:rsid w:val="4282517C"/>
    <w:rsid w:val="42BF647C"/>
    <w:rsid w:val="42DD495E"/>
    <w:rsid w:val="44093E52"/>
    <w:rsid w:val="449723B0"/>
    <w:rsid w:val="45166AFC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9B19E5"/>
    <w:rsid w:val="48B66EA7"/>
    <w:rsid w:val="48BA1BBF"/>
    <w:rsid w:val="495B458F"/>
    <w:rsid w:val="497806B6"/>
    <w:rsid w:val="4AC36F06"/>
    <w:rsid w:val="4B082B3A"/>
    <w:rsid w:val="4B2E23F0"/>
    <w:rsid w:val="4B4154BA"/>
    <w:rsid w:val="4C2C547D"/>
    <w:rsid w:val="4C60482B"/>
    <w:rsid w:val="4CA566E2"/>
    <w:rsid w:val="4CD174D7"/>
    <w:rsid w:val="4D7A191D"/>
    <w:rsid w:val="4E0B0051"/>
    <w:rsid w:val="4E321763"/>
    <w:rsid w:val="4E54216E"/>
    <w:rsid w:val="4ECD3CCE"/>
    <w:rsid w:val="4EEA2AD2"/>
    <w:rsid w:val="4F3F0645"/>
    <w:rsid w:val="4F9F38BD"/>
    <w:rsid w:val="5160707C"/>
    <w:rsid w:val="51823496"/>
    <w:rsid w:val="51A0391C"/>
    <w:rsid w:val="522914F3"/>
    <w:rsid w:val="528E3AD7"/>
    <w:rsid w:val="52C67B29"/>
    <w:rsid w:val="53845EA2"/>
    <w:rsid w:val="53B25455"/>
    <w:rsid w:val="53B517C2"/>
    <w:rsid w:val="543C0F96"/>
    <w:rsid w:val="54B90F7D"/>
    <w:rsid w:val="551268DF"/>
    <w:rsid w:val="5591337F"/>
    <w:rsid w:val="5591600D"/>
    <w:rsid w:val="55AE1AEC"/>
    <w:rsid w:val="55EB5059"/>
    <w:rsid w:val="562763BA"/>
    <w:rsid w:val="56802CCA"/>
    <w:rsid w:val="571A1A7B"/>
    <w:rsid w:val="571E75C9"/>
    <w:rsid w:val="576A0C54"/>
    <w:rsid w:val="577D0987"/>
    <w:rsid w:val="5809044B"/>
    <w:rsid w:val="58490869"/>
    <w:rsid w:val="584A3D1E"/>
    <w:rsid w:val="58AF661E"/>
    <w:rsid w:val="590145FA"/>
    <w:rsid w:val="59077600"/>
    <w:rsid w:val="5A403EEE"/>
    <w:rsid w:val="5B231846"/>
    <w:rsid w:val="5D3513BC"/>
    <w:rsid w:val="5DD10F21"/>
    <w:rsid w:val="5E2D6537"/>
    <w:rsid w:val="5E58112D"/>
    <w:rsid w:val="5F2F3AC7"/>
    <w:rsid w:val="5F5B6A7B"/>
    <w:rsid w:val="5F7563E8"/>
    <w:rsid w:val="5FDC1FC3"/>
    <w:rsid w:val="61EF0B39"/>
    <w:rsid w:val="628F5A13"/>
    <w:rsid w:val="62C425BA"/>
    <w:rsid w:val="62EF7F30"/>
    <w:rsid w:val="63220635"/>
    <w:rsid w:val="65722DBC"/>
    <w:rsid w:val="66BC66AA"/>
    <w:rsid w:val="677D239D"/>
    <w:rsid w:val="67F2305D"/>
    <w:rsid w:val="68EE29B8"/>
    <w:rsid w:val="68EF4B15"/>
    <w:rsid w:val="69BD3298"/>
    <w:rsid w:val="69BF4773"/>
    <w:rsid w:val="6A4946F9"/>
    <w:rsid w:val="6CA16A6E"/>
    <w:rsid w:val="6D346843"/>
    <w:rsid w:val="6DAA2D90"/>
    <w:rsid w:val="6E123718"/>
    <w:rsid w:val="6E301E58"/>
    <w:rsid w:val="6EDA1DC4"/>
    <w:rsid w:val="6F2026B6"/>
    <w:rsid w:val="705D4A5A"/>
    <w:rsid w:val="70DF1913"/>
    <w:rsid w:val="70EE4410"/>
    <w:rsid w:val="72B33E4A"/>
    <w:rsid w:val="73112FC9"/>
    <w:rsid w:val="73AA3339"/>
    <w:rsid w:val="740B065F"/>
    <w:rsid w:val="74615D67"/>
    <w:rsid w:val="74B57580"/>
    <w:rsid w:val="76565983"/>
    <w:rsid w:val="76F65C09"/>
    <w:rsid w:val="770A48E1"/>
    <w:rsid w:val="7741592F"/>
    <w:rsid w:val="77655FE5"/>
    <w:rsid w:val="776D27AF"/>
    <w:rsid w:val="777D2CE7"/>
    <w:rsid w:val="7791050F"/>
    <w:rsid w:val="77CB1079"/>
    <w:rsid w:val="789E1DFC"/>
    <w:rsid w:val="791A5DC5"/>
    <w:rsid w:val="797A6802"/>
    <w:rsid w:val="7A886B78"/>
    <w:rsid w:val="7A8D3295"/>
    <w:rsid w:val="7B6A2721"/>
    <w:rsid w:val="7B737828"/>
    <w:rsid w:val="7C6C58C7"/>
    <w:rsid w:val="7CBC3493"/>
    <w:rsid w:val="7D4F07CA"/>
    <w:rsid w:val="7D5906D8"/>
    <w:rsid w:val="7DDD542C"/>
    <w:rsid w:val="7DEC566F"/>
    <w:rsid w:val="7E12456A"/>
    <w:rsid w:val="7ECD36F3"/>
    <w:rsid w:val="7EF93E84"/>
    <w:rsid w:val="7F250527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DF4D4"/>
  <w15:docId w15:val="{69B41160-3EDB-4459-BD7D-CD27287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35</cp:revision>
  <cp:lastPrinted>2023-02-01T09:02:00Z</cp:lastPrinted>
  <dcterms:created xsi:type="dcterms:W3CDTF">2022-07-24T13:33:00Z</dcterms:created>
  <dcterms:modified xsi:type="dcterms:W3CDTF">2023-03-10T01:09:00Z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5EE6B09030A140468015EFDB931970B0</vt:lpwstr>
  </property>
</Properties>
</file>