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中共湘潭市雨湖区长城乡花园村支部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委员会</w:t>
      </w:r>
      <w:r>
        <w:rPr>
          <w:rFonts w:hint="eastAsia" w:ascii="黑体" w:hAnsi="黑体" w:eastAsia="黑体" w:cs="Times New Roman"/>
          <w:sz w:val="44"/>
          <w:szCs w:val="44"/>
        </w:rPr>
        <w:t>关于巡察整改进展情况的通报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区委统一部署，2021年10月25日至2021年12月29日，区委第三巡察组对长城乡花园村进行了常规巡察。2021年12月31日，区委第三巡察组反馈了巡察意见。根据党务公开原则和巡察工作有关要求，现将巡察整改进展情况予以公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“一把手”存在的问题和实施乡村振兴战略缺乏创新意识方面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整改情况：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一是班子“一把手”由乡联点领导进行“帮带”，树立表率作用，加强理论学习，认真贯彻执行上级的工作部署，村党总支书记定期与支、村两委成员开展谈心谈话，充分沟通交流，提高干事创业激情。二是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积极申报乡村振兴项目和农业水利项目，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今年已向上级部门申请改厕项目和水塘清淤项目，预计下半年可以实施。申报实施乡村振兴项目2个，改造灌溉机埠1个。三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是利用党员联系联系服务群众“五个到户”和“三级干部进区块”，结合 “心连心走基层，面对面解难题”活动，区乡村三级干部利用下户走访，抓好民生政策的宣传和落实，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作风不实，为民服务有差距方面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整改情况：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向乡、区两级水利部门汇报和对接，争取资金投入。举一反三对村内影响农田灌溉的水圳组织清淤、修缮。申报2021年小型基础公益设施项目2个，分别是麻塘组义仓塘修缮项目，皈皮寺组新修机耕道及沿线沟渠新建项目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三、厉行节约不够方面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整改情况：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是加强纪律意识，组织支村两委和党员深入学习中央八项规定精神，以及《中国共产党党员领导干部廉洁从政若干准则》规定。二是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支村两委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树牢过紧日子的思想，开源节流减少非生产性开支。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以后坚决遵守规章制度，严格落实村账乡代管制度。完善相关审批程序。三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是深刻吸取教训，对照巡察指出的问题举一反三进行自查自纠。认真开展党务清查工作。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今后党员外出学习将严格向乡党委履行报告审批程序后方可开展，并严格把控参加人员。四是将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2020年12月村委换届选举，时任两委成员两人各领取的误工补助240元退还至村级账户。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五是在今后的工作中，严格执行工作餐的标准，坚决做到不超标，非必要不报餐。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对违规吃喝和饮酒的坚决不予入账报销。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欢迎广大干部群众对巡察整改落实情况进行监督。如有意见建议，请及时向我们反映。联系方式：0731-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52363131</w:t>
      </w:r>
      <w:r>
        <w:rPr>
          <w:rFonts w:hint="eastAsia" w:ascii="仿宋_GB2312" w:eastAsia="仿宋_GB2312"/>
          <w:sz w:val="32"/>
          <w:szCs w:val="32"/>
        </w:rPr>
        <w:t>，地址：湘潭市雨湖区长城乡</w:t>
      </w:r>
      <w:r>
        <w:rPr>
          <w:rFonts w:hint="eastAsia" w:ascii="仿宋_GB2312" w:eastAsia="仿宋_GB2312"/>
          <w:sz w:val="32"/>
          <w:szCs w:val="32"/>
          <w:lang w:eastAsia="zh-CN"/>
        </w:rPr>
        <w:t>花园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lang w:eastAsia="zh-CN"/>
        </w:rPr>
        <w:t>村委会</w:t>
      </w:r>
      <w:r>
        <w:rPr>
          <w:rFonts w:hint="eastAsia" w:ascii="仿宋_GB2312" w:eastAsia="仿宋_GB2312"/>
          <w:sz w:val="32"/>
          <w:szCs w:val="32"/>
        </w:rPr>
        <w:t>，邮政编码：411100。</w:t>
      </w:r>
    </w:p>
    <w:p>
      <w:pPr>
        <w:widowControl/>
        <w:adjustRightInd w:val="0"/>
        <w:snapToGrid w:val="0"/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中共湘潭市雨湖区长城乡花园村支部委员会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2022年3月22日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ZjlkMjZjMzhjODU0NDA1ZmZjMTdiMTIwNWIxZWQifQ=="/>
  </w:docVars>
  <w:rsids>
    <w:rsidRoot w:val="2BBA12AB"/>
    <w:rsid w:val="048A2AA2"/>
    <w:rsid w:val="0A643A6B"/>
    <w:rsid w:val="2BBA12AB"/>
    <w:rsid w:val="309F5852"/>
    <w:rsid w:val="348F1D09"/>
    <w:rsid w:val="44CF6CE5"/>
    <w:rsid w:val="50657D59"/>
    <w:rsid w:val="7BF56A49"/>
    <w:rsid w:val="7E96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981</Words>
  <Characters>1017</Characters>
  <Lines>0</Lines>
  <Paragraphs>0</Paragraphs>
  <TotalTime>1</TotalTime>
  <ScaleCrop>false</ScaleCrop>
  <LinksUpToDate>false</LinksUpToDate>
  <CharactersWithSpaces>1046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2022-10-24T02:27:00Z</dcterms:created>
  <dc:creator>Administrator</dc:creator>
  <cp:lastModifiedBy>kitty</cp:lastModifiedBy>
  <cp:lastPrinted>2022-10-24T03:49:00Z</cp:lastPrinted>
  <dcterms:modified xsi:type="dcterms:W3CDTF">2022-10-28T08:22:44Z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EB99C6CC496F423CB6185BEDBBDFDB0E</vt:lpwstr>
  </property>
</Properties>
</file>